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05DA" w14:textId="77777777" w:rsidR="00A02CF9" w:rsidRDefault="00A02CF9" w:rsidP="00A02CF9">
      <w:pPr>
        <w:spacing w:after="0"/>
        <w:rPr>
          <w:rFonts w:ascii="Garamond" w:hAnsi="Garamond"/>
        </w:rPr>
      </w:pPr>
    </w:p>
    <w:p w14:paraId="5C8946A1" w14:textId="77777777" w:rsidR="00A02CF9" w:rsidRDefault="00A02CF9" w:rsidP="00A02CF9">
      <w:pPr>
        <w:spacing w:after="0"/>
        <w:rPr>
          <w:rFonts w:ascii="Garamond" w:hAnsi="Garamond"/>
        </w:rPr>
      </w:pPr>
    </w:p>
    <w:p w14:paraId="306A810F" w14:textId="77777777" w:rsidR="00A02CF9" w:rsidRDefault="00A02CF9" w:rsidP="00A02CF9">
      <w:pPr>
        <w:spacing w:after="0"/>
        <w:rPr>
          <w:rFonts w:ascii="Garamond" w:hAnsi="Garamond"/>
        </w:rPr>
      </w:pPr>
    </w:p>
    <w:p w14:paraId="06E913FF" w14:textId="41BC2D36" w:rsidR="00A02CF9" w:rsidRDefault="00A02CF9" w:rsidP="00A02CF9">
      <w:pPr>
        <w:spacing w:after="0"/>
        <w:rPr>
          <w:rFonts w:ascii="Garamond" w:hAnsi="Garamond"/>
        </w:rPr>
      </w:pPr>
      <w:r>
        <w:rPr>
          <w:rFonts w:ascii="Garamond" w:hAnsi="Garamond"/>
        </w:rPr>
        <w:t>March 24, 2026</w:t>
      </w:r>
    </w:p>
    <w:p w14:paraId="624BFE1B" w14:textId="77777777" w:rsidR="00A02CF9" w:rsidRDefault="00A02CF9" w:rsidP="00A02CF9">
      <w:pPr>
        <w:spacing w:after="0"/>
        <w:rPr>
          <w:rFonts w:ascii="Garamond" w:hAnsi="Garamond"/>
        </w:rPr>
      </w:pPr>
    </w:p>
    <w:p w14:paraId="3F6E2ED6" w14:textId="77777777" w:rsidR="00A02CF9" w:rsidRDefault="00A02CF9" w:rsidP="00A02CF9">
      <w:pPr>
        <w:spacing w:after="0"/>
        <w:rPr>
          <w:rFonts w:ascii="Garamond" w:hAnsi="Garamond"/>
        </w:rPr>
      </w:pPr>
    </w:p>
    <w:p w14:paraId="6DA7FF1B" w14:textId="383FE962" w:rsidR="00A02CF9" w:rsidRDefault="00A02CF9" w:rsidP="00A02CF9">
      <w:pPr>
        <w:spacing w:after="0"/>
        <w:rPr>
          <w:rFonts w:ascii="Garamond" w:hAnsi="Garamond"/>
        </w:rPr>
      </w:pPr>
      <w:r w:rsidRPr="00A02CF9">
        <w:rPr>
          <w:rFonts w:ascii="Garamond" w:hAnsi="Garamond"/>
        </w:rPr>
        <w:t>The Diocese of Tennessee is now receiving applications from potential nominees to be the Twelfth Bishop of the Diocese.  We are seeking a Christ-centered, theologically astute, energetic, forward-thinking, and visionary leader.  This new bishop will be able to preserve the sense of unity we have nurtured, while working creatively with congregations that differ in size, resources, regional needs, and theological and missional emphasis.</w:t>
      </w:r>
    </w:p>
    <w:p w14:paraId="1AAC7B60" w14:textId="77777777" w:rsidR="00A02CF9" w:rsidRPr="00A02CF9" w:rsidRDefault="00A02CF9" w:rsidP="00A02CF9">
      <w:pPr>
        <w:spacing w:after="0"/>
        <w:rPr>
          <w:rFonts w:ascii="Garamond" w:hAnsi="Garamond"/>
        </w:rPr>
      </w:pPr>
    </w:p>
    <w:p w14:paraId="60F2A51E" w14:textId="143B2800" w:rsidR="00A02CF9" w:rsidRDefault="00A02CF9" w:rsidP="00A02CF9">
      <w:pPr>
        <w:spacing w:after="0"/>
        <w:rPr>
          <w:rFonts w:ascii="Garamond" w:hAnsi="Garamond"/>
        </w:rPr>
      </w:pPr>
      <w:r w:rsidRPr="00A02CF9">
        <w:rPr>
          <w:rFonts w:ascii="Garamond" w:hAnsi="Garamond"/>
        </w:rPr>
        <w:t>The application period is March 2</w:t>
      </w:r>
      <w:r>
        <w:rPr>
          <w:rFonts w:ascii="Garamond" w:hAnsi="Garamond"/>
        </w:rPr>
        <w:t>4</w:t>
      </w:r>
      <w:r w:rsidRPr="00A02CF9">
        <w:rPr>
          <w:rFonts w:ascii="Garamond" w:hAnsi="Garamond"/>
        </w:rPr>
        <w:t xml:space="preserve"> to April 20 at 9:00am, CDT. Instructions for applying are in the profile.</w:t>
      </w:r>
    </w:p>
    <w:p w14:paraId="08BB507D" w14:textId="77777777" w:rsidR="00A02CF9" w:rsidRPr="00A02CF9" w:rsidRDefault="00A02CF9" w:rsidP="00A02CF9">
      <w:pPr>
        <w:spacing w:after="0"/>
        <w:rPr>
          <w:rFonts w:ascii="Garamond" w:hAnsi="Garamond"/>
        </w:rPr>
      </w:pPr>
    </w:p>
    <w:p w14:paraId="57B568E8" w14:textId="77777777" w:rsidR="00A02CF9" w:rsidRDefault="00A02CF9" w:rsidP="00A02CF9">
      <w:pPr>
        <w:spacing w:after="0"/>
        <w:rPr>
          <w:rFonts w:ascii="Garamond" w:hAnsi="Garamond"/>
        </w:rPr>
      </w:pPr>
      <w:r w:rsidRPr="00A02CF9">
        <w:rPr>
          <w:rFonts w:ascii="Garamond" w:hAnsi="Garamond"/>
        </w:rPr>
        <w:t xml:space="preserve">We thank the many members of the diocese who participated in the survey conducted last fall, the conversations at the Listening Sessions held throughout the </w:t>
      </w:r>
      <w:proofErr w:type="gramStart"/>
      <w:r w:rsidRPr="00A02CF9">
        <w:rPr>
          <w:rFonts w:ascii="Garamond" w:hAnsi="Garamond"/>
        </w:rPr>
        <w:t>diocese, and</w:t>
      </w:r>
      <w:proofErr w:type="gramEnd"/>
      <w:r w:rsidRPr="00A02CF9">
        <w:rPr>
          <w:rFonts w:ascii="Garamond" w:hAnsi="Garamond"/>
        </w:rPr>
        <w:t xml:space="preserve"> provided the photos and stories of each congregation that illustrate the profile.</w:t>
      </w:r>
    </w:p>
    <w:p w14:paraId="77AD5E00" w14:textId="77777777" w:rsidR="00A02CF9" w:rsidRPr="00A02CF9" w:rsidRDefault="00A02CF9" w:rsidP="00A02CF9">
      <w:pPr>
        <w:spacing w:after="0"/>
        <w:rPr>
          <w:rFonts w:ascii="Garamond" w:hAnsi="Garamond"/>
        </w:rPr>
      </w:pPr>
    </w:p>
    <w:p w14:paraId="65867388" w14:textId="77777777" w:rsidR="00A02CF9" w:rsidRPr="00A02CF9" w:rsidRDefault="00A02CF9" w:rsidP="00A02CF9">
      <w:pPr>
        <w:spacing w:after="0"/>
        <w:rPr>
          <w:rFonts w:ascii="Garamond" w:hAnsi="Garamond"/>
        </w:rPr>
      </w:pPr>
      <w:r w:rsidRPr="00A02CF9">
        <w:rPr>
          <w:rFonts w:ascii="Garamond" w:hAnsi="Garamond"/>
          <w:b/>
          <w:bCs/>
        </w:rPr>
        <w:t>Our profile is available at:</w:t>
      </w:r>
      <w:r w:rsidRPr="00A02CF9">
        <w:rPr>
          <w:rFonts w:ascii="Garamond" w:hAnsi="Garamond"/>
        </w:rPr>
        <w:t> </w:t>
      </w:r>
      <w:hyperlink r:id="rId7" w:tooltip="https://edtn.org/bishop-search/" w:history="1">
        <w:r w:rsidRPr="00A02CF9">
          <w:rPr>
            <w:rStyle w:val="Hyperlink"/>
            <w:rFonts w:ascii="Garamond" w:hAnsi="Garamond"/>
          </w:rPr>
          <w:t>https://edtn.org/bishop-search/</w:t>
        </w:r>
      </w:hyperlink>
    </w:p>
    <w:p w14:paraId="74160D6D" w14:textId="77777777" w:rsidR="00A02CF9" w:rsidRDefault="00A02CF9" w:rsidP="00A02CF9">
      <w:pPr>
        <w:spacing w:after="0"/>
        <w:rPr>
          <w:rFonts w:ascii="Garamond" w:hAnsi="Garamond"/>
          <w:b/>
          <w:bCs/>
        </w:rPr>
      </w:pPr>
    </w:p>
    <w:p w14:paraId="720B0DC8" w14:textId="50FC24A1" w:rsidR="00A02CF9" w:rsidRPr="00A02CF9" w:rsidRDefault="00A02CF9" w:rsidP="00A02CF9">
      <w:pPr>
        <w:spacing w:after="0"/>
        <w:rPr>
          <w:rFonts w:ascii="Garamond" w:hAnsi="Garamond"/>
        </w:rPr>
      </w:pPr>
      <w:r w:rsidRPr="00A02CF9">
        <w:rPr>
          <w:rFonts w:ascii="Garamond" w:hAnsi="Garamond"/>
          <w:b/>
          <w:bCs/>
        </w:rPr>
        <w:t>Our process is as follows:</w:t>
      </w:r>
    </w:p>
    <w:p w14:paraId="2D1CA8A5" w14:textId="77777777" w:rsidR="00A02CF9" w:rsidRPr="00A02CF9" w:rsidRDefault="00A02CF9" w:rsidP="00A02CF9">
      <w:pPr>
        <w:numPr>
          <w:ilvl w:val="0"/>
          <w:numId w:val="1"/>
        </w:numPr>
        <w:spacing w:after="0"/>
        <w:ind w:left="648"/>
        <w:rPr>
          <w:rFonts w:ascii="Garamond" w:hAnsi="Garamond"/>
        </w:rPr>
      </w:pPr>
      <w:r w:rsidRPr="00A02CF9">
        <w:rPr>
          <w:rFonts w:ascii="Garamond" w:hAnsi="Garamond"/>
        </w:rPr>
        <w:t>After the close of the application period, interviews and employment screenings will take place.</w:t>
      </w:r>
    </w:p>
    <w:p w14:paraId="3F7E8680" w14:textId="77777777" w:rsidR="00A02CF9" w:rsidRPr="00A02CF9" w:rsidRDefault="00A02CF9" w:rsidP="00A02CF9">
      <w:pPr>
        <w:numPr>
          <w:ilvl w:val="0"/>
          <w:numId w:val="1"/>
        </w:numPr>
        <w:spacing w:after="0"/>
        <w:ind w:left="648"/>
        <w:rPr>
          <w:rFonts w:ascii="Garamond" w:hAnsi="Garamond"/>
        </w:rPr>
      </w:pPr>
      <w:r w:rsidRPr="00A02CF9">
        <w:rPr>
          <w:rFonts w:ascii="Garamond" w:hAnsi="Garamond"/>
        </w:rPr>
        <w:t>A discernment retreat for finalist candidates will be held in early June.</w:t>
      </w:r>
    </w:p>
    <w:p w14:paraId="73FABE0E" w14:textId="77777777" w:rsidR="00A02CF9" w:rsidRPr="00A02CF9" w:rsidRDefault="00A02CF9" w:rsidP="00A02CF9">
      <w:pPr>
        <w:numPr>
          <w:ilvl w:val="0"/>
          <w:numId w:val="1"/>
        </w:numPr>
        <w:spacing w:after="0"/>
        <w:ind w:left="648"/>
        <w:rPr>
          <w:rFonts w:ascii="Garamond" w:hAnsi="Garamond"/>
        </w:rPr>
      </w:pPr>
      <w:r w:rsidRPr="00A02CF9">
        <w:rPr>
          <w:rFonts w:ascii="Garamond" w:hAnsi="Garamond"/>
        </w:rPr>
        <w:t>The Standing Committee will announce the slate at the end of June, followed by a 2-week petition period.</w:t>
      </w:r>
    </w:p>
    <w:p w14:paraId="755A0BF4" w14:textId="77777777" w:rsidR="00A02CF9" w:rsidRPr="00A02CF9" w:rsidRDefault="00A02CF9" w:rsidP="00A02CF9">
      <w:pPr>
        <w:numPr>
          <w:ilvl w:val="0"/>
          <w:numId w:val="1"/>
        </w:numPr>
        <w:spacing w:after="0"/>
        <w:ind w:left="648"/>
        <w:rPr>
          <w:rFonts w:ascii="Garamond" w:hAnsi="Garamond"/>
        </w:rPr>
      </w:pPr>
      <w:r w:rsidRPr="00A02CF9">
        <w:rPr>
          <w:rFonts w:ascii="Garamond" w:hAnsi="Garamond"/>
        </w:rPr>
        <w:t>Nominee Forums with the Bishop candidates will be in August, before the Electing convention on August 22.</w:t>
      </w:r>
    </w:p>
    <w:p w14:paraId="1A898D00" w14:textId="77777777" w:rsidR="00A02CF9" w:rsidRPr="00A02CF9" w:rsidRDefault="00A02CF9" w:rsidP="00A02CF9">
      <w:pPr>
        <w:numPr>
          <w:ilvl w:val="0"/>
          <w:numId w:val="1"/>
        </w:numPr>
        <w:spacing w:after="0"/>
        <w:ind w:left="648"/>
        <w:rPr>
          <w:rFonts w:ascii="Garamond" w:hAnsi="Garamond"/>
        </w:rPr>
      </w:pPr>
      <w:r w:rsidRPr="00A02CF9">
        <w:rPr>
          <w:rFonts w:ascii="Garamond" w:hAnsi="Garamond"/>
        </w:rPr>
        <w:t>The Twelfth Bishop of the Diocese of Tennessee will be consecrated the weekend of January 22-23, 2027.</w:t>
      </w:r>
    </w:p>
    <w:p w14:paraId="6D18DA49" w14:textId="77777777" w:rsidR="00A02CF9" w:rsidRDefault="00A02CF9" w:rsidP="00A02CF9">
      <w:pPr>
        <w:spacing w:after="0"/>
        <w:rPr>
          <w:rFonts w:ascii="Garamond" w:hAnsi="Garamond"/>
        </w:rPr>
      </w:pPr>
    </w:p>
    <w:p w14:paraId="29F2E822" w14:textId="0D0DFFBE" w:rsidR="00A02CF9" w:rsidRDefault="00A02CF9" w:rsidP="00A02CF9">
      <w:pPr>
        <w:spacing w:after="0"/>
        <w:rPr>
          <w:rFonts w:ascii="Garamond" w:hAnsi="Garamond"/>
        </w:rPr>
      </w:pPr>
      <w:r w:rsidRPr="00A02CF9">
        <w:rPr>
          <w:rFonts w:ascii="Garamond" w:hAnsi="Garamond"/>
        </w:rPr>
        <w:t>You are strongly encouraged to share this profile with anyone you wish to consider applying to be the Twelfth Bishop of the Diocese of Tennessee. The application period closes on April 20 at 9:00am, CDT.</w:t>
      </w:r>
    </w:p>
    <w:p w14:paraId="279C88C8" w14:textId="77777777" w:rsidR="00A02CF9" w:rsidRPr="00A02CF9" w:rsidRDefault="00A02CF9" w:rsidP="00A02CF9">
      <w:pPr>
        <w:spacing w:after="0"/>
        <w:rPr>
          <w:rFonts w:ascii="Garamond" w:hAnsi="Garamond"/>
        </w:rPr>
      </w:pPr>
    </w:p>
    <w:p w14:paraId="66C01D7E" w14:textId="77777777" w:rsidR="00A02CF9" w:rsidRDefault="00A02CF9" w:rsidP="00A02CF9">
      <w:pPr>
        <w:spacing w:after="0"/>
        <w:rPr>
          <w:rFonts w:ascii="Garamond" w:hAnsi="Garamond"/>
        </w:rPr>
      </w:pPr>
      <w:r w:rsidRPr="00A02CF9">
        <w:rPr>
          <w:rFonts w:ascii="Garamond" w:hAnsi="Garamond"/>
        </w:rPr>
        <w:t>Please keep us in your prayers, as we discern God's leading for us and for those who will be a part of our process.</w:t>
      </w:r>
    </w:p>
    <w:p w14:paraId="741B0EFB" w14:textId="77777777" w:rsidR="00A02CF9" w:rsidRPr="00A02CF9" w:rsidRDefault="00A02CF9" w:rsidP="00A02CF9">
      <w:pPr>
        <w:spacing w:after="0"/>
        <w:rPr>
          <w:rFonts w:ascii="Garamond" w:hAnsi="Garamond"/>
        </w:rPr>
      </w:pPr>
    </w:p>
    <w:p w14:paraId="73384D00" w14:textId="77777777" w:rsidR="00A02CF9" w:rsidRPr="00A02CF9" w:rsidRDefault="00A02CF9" w:rsidP="00A02CF9">
      <w:pPr>
        <w:spacing w:after="0"/>
        <w:rPr>
          <w:rFonts w:ascii="Garamond" w:hAnsi="Garamond"/>
        </w:rPr>
      </w:pPr>
      <w:r w:rsidRPr="00A02CF9">
        <w:rPr>
          <w:rFonts w:ascii="Garamond" w:hAnsi="Garamond"/>
        </w:rPr>
        <w:t>Faithfully,</w:t>
      </w:r>
    </w:p>
    <w:p w14:paraId="5A1F0886" w14:textId="3C7A3B40" w:rsidR="00505FD0" w:rsidRPr="00A02CF9" w:rsidRDefault="00A02CF9" w:rsidP="00A02CF9">
      <w:pPr>
        <w:spacing w:after="0"/>
        <w:rPr>
          <w:rFonts w:ascii="Garamond" w:hAnsi="Garamond"/>
        </w:rPr>
      </w:pPr>
      <w:r w:rsidRPr="00A02CF9">
        <w:rPr>
          <w:rFonts w:ascii="Garamond" w:hAnsi="Garamond"/>
        </w:rPr>
        <w:t>The Bishop Search Committee</w:t>
      </w:r>
    </w:p>
    <w:sectPr w:rsidR="00505FD0" w:rsidRPr="00A02CF9" w:rsidSect="00A02C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E1D1" w14:textId="77777777" w:rsidR="00B85459" w:rsidRDefault="00B85459" w:rsidP="00A02CF9">
      <w:pPr>
        <w:spacing w:after="0" w:line="240" w:lineRule="auto"/>
      </w:pPr>
      <w:r>
        <w:separator/>
      </w:r>
    </w:p>
  </w:endnote>
  <w:endnote w:type="continuationSeparator" w:id="0">
    <w:p w14:paraId="0DC937C6" w14:textId="77777777" w:rsidR="00B85459" w:rsidRDefault="00B85459" w:rsidP="00A0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D9A8" w14:textId="77777777" w:rsidR="00A02CF9" w:rsidRDefault="00A02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4E46" w14:textId="77777777" w:rsidR="00A02CF9" w:rsidRDefault="00A02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0C67" w14:textId="77777777" w:rsidR="00A02CF9" w:rsidRDefault="00A02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9A2F" w14:textId="77777777" w:rsidR="00B85459" w:rsidRDefault="00B85459" w:rsidP="00A02CF9">
      <w:pPr>
        <w:spacing w:after="0" w:line="240" w:lineRule="auto"/>
      </w:pPr>
      <w:r>
        <w:separator/>
      </w:r>
    </w:p>
  </w:footnote>
  <w:footnote w:type="continuationSeparator" w:id="0">
    <w:p w14:paraId="54055E5A" w14:textId="77777777" w:rsidR="00B85459" w:rsidRDefault="00B85459" w:rsidP="00A02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AF90" w14:textId="4110F9F5" w:rsidR="00A02CF9" w:rsidRDefault="00A02CF9">
    <w:pPr>
      <w:pStyle w:val="Header"/>
    </w:pPr>
    <w:r>
      <w:rPr>
        <w:noProof/>
      </w:rPr>
      <w:pict w14:anchorId="43520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547" o:spid="_x0000_s1026" type="#_x0000_t75" style="position:absolute;margin-left:0;margin-top:0;width:612pt;height:11in;z-index:-251657216;mso-position-horizontal:center;mso-position-horizontal-relative:margin;mso-position-vertical:center;mso-position-vertical-relative:margin" o:allowincell="f">
          <v:imagedata r:id="rId1" o:title="EDTN_Letterhead-Blan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43E2" w14:textId="3CCB203C" w:rsidR="00A02CF9" w:rsidRDefault="00A02CF9">
    <w:pPr>
      <w:pStyle w:val="Header"/>
    </w:pPr>
    <w:r>
      <w:rPr>
        <w:noProof/>
      </w:rPr>
      <w:pict w14:anchorId="57A08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548" o:spid="_x0000_s1027" type="#_x0000_t75" style="position:absolute;margin-left:0;margin-top:0;width:612pt;height:11in;z-index:-251656192;mso-position-horizontal:center;mso-position-horizontal-relative:margin;mso-position-vertical:center;mso-position-vertical-relative:margin" o:allowincell="f">
          <v:imagedata r:id="rId1" o:title="EDTN_Letterhead-Blan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7AE6" w14:textId="73EC8DE0" w:rsidR="00A02CF9" w:rsidRDefault="00A02CF9">
    <w:pPr>
      <w:pStyle w:val="Header"/>
    </w:pPr>
    <w:r>
      <w:rPr>
        <w:noProof/>
      </w:rPr>
      <w:pict w14:anchorId="550BC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546" o:spid="_x0000_s1025" type="#_x0000_t75" style="position:absolute;margin-left:0;margin-top:0;width:612pt;height:11in;z-index:-251658240;mso-position-horizontal:center;mso-position-horizontal-relative:margin;mso-position-vertical:center;mso-position-vertical-relative:margin" o:allowincell="f">
          <v:imagedata r:id="rId1" o:title="EDTN_Letterhead-Blan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20414"/>
    <w:multiLevelType w:val="multilevel"/>
    <w:tmpl w:val="29BE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F9"/>
    <w:rsid w:val="000141EB"/>
    <w:rsid w:val="00377C89"/>
    <w:rsid w:val="00505FD0"/>
    <w:rsid w:val="005C7E10"/>
    <w:rsid w:val="00A02CF9"/>
    <w:rsid w:val="00B8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396BF"/>
  <w15:chartTrackingRefBased/>
  <w15:docId w15:val="{F1C1DB78-315F-4F98-B77A-F47C5013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CF9"/>
    <w:rPr>
      <w:rFonts w:eastAsiaTheme="majorEastAsia" w:cstheme="majorBidi"/>
      <w:color w:val="272727" w:themeColor="text1" w:themeTint="D8"/>
    </w:rPr>
  </w:style>
  <w:style w:type="paragraph" w:styleId="Title">
    <w:name w:val="Title"/>
    <w:basedOn w:val="Normal"/>
    <w:next w:val="Normal"/>
    <w:link w:val="TitleChar"/>
    <w:uiPriority w:val="10"/>
    <w:qFormat/>
    <w:rsid w:val="00A02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CF9"/>
    <w:pPr>
      <w:spacing w:before="160"/>
      <w:jc w:val="center"/>
    </w:pPr>
    <w:rPr>
      <w:i/>
      <w:iCs/>
      <w:color w:val="404040" w:themeColor="text1" w:themeTint="BF"/>
    </w:rPr>
  </w:style>
  <w:style w:type="character" w:customStyle="1" w:styleId="QuoteChar">
    <w:name w:val="Quote Char"/>
    <w:basedOn w:val="DefaultParagraphFont"/>
    <w:link w:val="Quote"/>
    <w:uiPriority w:val="29"/>
    <w:rsid w:val="00A02CF9"/>
    <w:rPr>
      <w:i/>
      <w:iCs/>
      <w:color w:val="404040" w:themeColor="text1" w:themeTint="BF"/>
    </w:rPr>
  </w:style>
  <w:style w:type="paragraph" w:styleId="ListParagraph">
    <w:name w:val="List Paragraph"/>
    <w:basedOn w:val="Normal"/>
    <w:uiPriority w:val="34"/>
    <w:qFormat/>
    <w:rsid w:val="00A02CF9"/>
    <w:pPr>
      <w:ind w:left="720"/>
      <w:contextualSpacing/>
    </w:pPr>
  </w:style>
  <w:style w:type="character" w:styleId="IntenseEmphasis">
    <w:name w:val="Intense Emphasis"/>
    <w:basedOn w:val="DefaultParagraphFont"/>
    <w:uiPriority w:val="21"/>
    <w:qFormat/>
    <w:rsid w:val="00A02CF9"/>
    <w:rPr>
      <w:i/>
      <w:iCs/>
      <w:color w:val="0F4761" w:themeColor="accent1" w:themeShade="BF"/>
    </w:rPr>
  </w:style>
  <w:style w:type="paragraph" w:styleId="IntenseQuote">
    <w:name w:val="Intense Quote"/>
    <w:basedOn w:val="Normal"/>
    <w:next w:val="Normal"/>
    <w:link w:val="IntenseQuoteChar"/>
    <w:uiPriority w:val="30"/>
    <w:qFormat/>
    <w:rsid w:val="00A0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CF9"/>
    <w:rPr>
      <w:i/>
      <w:iCs/>
      <w:color w:val="0F4761" w:themeColor="accent1" w:themeShade="BF"/>
    </w:rPr>
  </w:style>
  <w:style w:type="character" w:styleId="IntenseReference">
    <w:name w:val="Intense Reference"/>
    <w:basedOn w:val="DefaultParagraphFont"/>
    <w:uiPriority w:val="32"/>
    <w:qFormat/>
    <w:rsid w:val="00A02CF9"/>
    <w:rPr>
      <w:b/>
      <w:bCs/>
      <w:smallCaps/>
      <w:color w:val="0F4761" w:themeColor="accent1" w:themeShade="BF"/>
      <w:spacing w:val="5"/>
    </w:rPr>
  </w:style>
  <w:style w:type="character" w:styleId="Hyperlink">
    <w:name w:val="Hyperlink"/>
    <w:basedOn w:val="DefaultParagraphFont"/>
    <w:uiPriority w:val="99"/>
    <w:unhideWhenUsed/>
    <w:rsid w:val="00A02CF9"/>
    <w:rPr>
      <w:color w:val="467886" w:themeColor="hyperlink"/>
      <w:u w:val="single"/>
    </w:rPr>
  </w:style>
  <w:style w:type="character" w:styleId="UnresolvedMention">
    <w:name w:val="Unresolved Mention"/>
    <w:basedOn w:val="DefaultParagraphFont"/>
    <w:uiPriority w:val="99"/>
    <w:semiHidden/>
    <w:unhideWhenUsed/>
    <w:rsid w:val="00A02CF9"/>
    <w:rPr>
      <w:color w:val="605E5C"/>
      <w:shd w:val="clear" w:color="auto" w:fill="E1DFDD"/>
    </w:rPr>
  </w:style>
  <w:style w:type="paragraph" w:styleId="Header">
    <w:name w:val="header"/>
    <w:basedOn w:val="Normal"/>
    <w:link w:val="HeaderChar"/>
    <w:uiPriority w:val="99"/>
    <w:unhideWhenUsed/>
    <w:rsid w:val="00A02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F9"/>
  </w:style>
  <w:style w:type="paragraph" w:styleId="Footer">
    <w:name w:val="footer"/>
    <w:basedOn w:val="Normal"/>
    <w:link w:val="FooterChar"/>
    <w:uiPriority w:val="99"/>
    <w:unhideWhenUsed/>
    <w:rsid w:val="00A02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dtn.org/bishop-sear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Beld</dc:creator>
  <cp:keywords/>
  <dc:description/>
  <cp:lastModifiedBy>Sandra Beld</cp:lastModifiedBy>
  <cp:revision>1</cp:revision>
  <dcterms:created xsi:type="dcterms:W3CDTF">2026-03-24T18:48:00Z</dcterms:created>
  <dcterms:modified xsi:type="dcterms:W3CDTF">2026-03-24T18:52:00Z</dcterms:modified>
</cp:coreProperties>
</file>